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12C4" w14:textId="413381CD" w:rsidR="00546ECB" w:rsidRPr="00546ECB" w:rsidRDefault="00546ECB" w:rsidP="00546ECB">
      <w:pPr>
        <w:widowControl w:val="0"/>
        <w:autoSpaceDE w:val="0"/>
        <w:autoSpaceDN w:val="0"/>
        <w:spacing w:before="0" w:after="0" w:line="391" w:lineRule="exact"/>
        <w:jc w:val="center"/>
        <w:rPr>
          <w:rFonts w:cstheme="minorHAnsi"/>
          <w:b/>
          <w:color w:val="000000"/>
          <w:sz w:val="32"/>
          <w:u w:val="single"/>
        </w:rPr>
      </w:pPr>
      <w:r w:rsidRPr="00546ECB">
        <w:rPr>
          <w:rFonts w:cstheme="minorHAnsi"/>
          <w:b/>
          <w:color w:val="000000"/>
          <w:spacing w:val="-1"/>
          <w:sz w:val="32"/>
          <w:u w:val="single"/>
        </w:rPr>
        <w:t>Letní</w:t>
      </w:r>
      <w:r w:rsidRPr="00546ECB">
        <w:rPr>
          <w:rFonts w:cstheme="minorHAnsi"/>
          <w:b/>
          <w:color w:val="000000"/>
          <w:sz w:val="32"/>
          <w:u w:val="single"/>
        </w:rPr>
        <w:t xml:space="preserve"> tábor</w:t>
      </w:r>
      <w:r w:rsidRPr="00546ECB">
        <w:rPr>
          <w:rFonts w:cstheme="minorHAnsi"/>
          <w:b/>
          <w:color w:val="000000"/>
          <w:spacing w:val="-1"/>
          <w:sz w:val="32"/>
          <w:u w:val="single"/>
        </w:rPr>
        <w:t xml:space="preserve"> </w:t>
      </w:r>
      <w:r w:rsidRPr="00546ECB">
        <w:rPr>
          <w:rFonts w:cstheme="minorHAnsi"/>
          <w:b/>
          <w:color w:val="000000"/>
          <w:sz w:val="32"/>
          <w:u w:val="single"/>
        </w:rPr>
        <w:t>RIKKI</w:t>
      </w:r>
      <w:r w:rsidRPr="00546ECB">
        <w:rPr>
          <w:rFonts w:cstheme="minorHAnsi"/>
          <w:b/>
          <w:color w:val="000000"/>
          <w:spacing w:val="3"/>
          <w:sz w:val="32"/>
          <w:u w:val="single"/>
        </w:rPr>
        <w:t xml:space="preserve"> </w:t>
      </w:r>
      <w:r w:rsidRPr="00546ECB">
        <w:rPr>
          <w:rFonts w:cstheme="minorHAnsi"/>
          <w:b/>
          <w:color w:val="000000"/>
          <w:spacing w:val="-1"/>
          <w:sz w:val="32"/>
          <w:u w:val="single"/>
        </w:rPr>
        <w:t>202</w:t>
      </w:r>
      <w:r w:rsidR="007B1D1A">
        <w:rPr>
          <w:rFonts w:cstheme="minorHAnsi"/>
          <w:b/>
          <w:color w:val="000000"/>
          <w:spacing w:val="-1"/>
          <w:sz w:val="32"/>
          <w:u w:val="single"/>
        </w:rPr>
        <w:t>5</w:t>
      </w:r>
      <w:r w:rsidRPr="00546ECB">
        <w:rPr>
          <w:rFonts w:cstheme="minorHAnsi"/>
          <w:b/>
          <w:color w:val="000000"/>
          <w:sz w:val="32"/>
          <w:u w:val="single"/>
        </w:rPr>
        <w:t xml:space="preserve"> –</w:t>
      </w:r>
      <w:r w:rsidRPr="00546ECB">
        <w:rPr>
          <w:rFonts w:cstheme="minorHAnsi"/>
          <w:b/>
          <w:color w:val="000000"/>
          <w:spacing w:val="2"/>
          <w:sz w:val="32"/>
          <w:u w:val="single"/>
        </w:rPr>
        <w:t xml:space="preserve"> LT </w:t>
      </w:r>
      <w:r w:rsidR="007B1D1A">
        <w:rPr>
          <w:rFonts w:cstheme="minorHAnsi"/>
          <w:b/>
          <w:color w:val="000000"/>
          <w:spacing w:val="2"/>
          <w:sz w:val="32"/>
          <w:u w:val="single"/>
        </w:rPr>
        <w:t>Choustník</w:t>
      </w:r>
    </w:p>
    <w:p w14:paraId="609C2B52" w14:textId="6236D0CA" w:rsidR="00546ECB" w:rsidRPr="00546ECB" w:rsidRDefault="00546ECB" w:rsidP="00546ECB">
      <w:pPr>
        <w:widowControl w:val="0"/>
        <w:autoSpaceDE w:val="0"/>
        <w:autoSpaceDN w:val="0"/>
        <w:spacing w:before="0" w:after="0" w:line="391" w:lineRule="exact"/>
        <w:jc w:val="left"/>
        <w:rPr>
          <w:rFonts w:cstheme="minorHAnsi"/>
          <w:b/>
          <w:color w:val="000000"/>
          <w:sz w:val="32"/>
          <w:u w:val="single"/>
        </w:rPr>
      </w:pPr>
    </w:p>
    <w:p w14:paraId="6BF4B3B7" w14:textId="466F11EA" w:rsidR="00546ECB" w:rsidRPr="00525C89" w:rsidRDefault="00525C89" w:rsidP="00546ECB">
      <w:pPr>
        <w:widowControl w:val="0"/>
        <w:autoSpaceDE w:val="0"/>
        <w:autoSpaceDN w:val="0"/>
        <w:spacing w:before="0" w:after="0" w:line="391" w:lineRule="exact"/>
        <w:jc w:val="left"/>
        <w:rPr>
          <w:rFonts w:cstheme="minorHAnsi"/>
          <w:bCs/>
          <w:color w:val="000000"/>
        </w:rPr>
      </w:pPr>
      <w:r w:rsidRPr="00804510">
        <w:rPr>
          <w:rFonts w:cstheme="minorHAnsi"/>
          <w:b/>
          <w:color w:val="000000"/>
        </w:rPr>
        <w:t>Termín:</w:t>
      </w:r>
      <w:r w:rsidRPr="00525C89">
        <w:rPr>
          <w:rFonts w:cstheme="minorHAnsi"/>
          <w:bCs/>
          <w:color w:val="000000"/>
        </w:rPr>
        <w:tab/>
      </w:r>
      <w:r w:rsidRPr="00525C89">
        <w:rPr>
          <w:rFonts w:cstheme="minorHAnsi"/>
          <w:bCs/>
          <w:color w:val="000000"/>
        </w:rPr>
        <w:tab/>
      </w:r>
      <w:r w:rsidR="007B1D1A">
        <w:rPr>
          <w:rFonts w:cstheme="minorHAnsi"/>
          <w:bCs/>
          <w:color w:val="000000"/>
        </w:rPr>
        <w:t>9</w:t>
      </w:r>
      <w:r w:rsidRPr="00525C89">
        <w:rPr>
          <w:rFonts w:cstheme="minorHAnsi"/>
          <w:bCs/>
          <w:color w:val="000000"/>
        </w:rPr>
        <w:t>.8.202</w:t>
      </w:r>
      <w:r w:rsidR="007B1D1A">
        <w:rPr>
          <w:rFonts w:cstheme="minorHAnsi"/>
          <w:bCs/>
          <w:color w:val="000000"/>
        </w:rPr>
        <w:t>5</w:t>
      </w:r>
      <w:r w:rsidRPr="00525C89">
        <w:rPr>
          <w:rFonts w:cstheme="minorHAnsi"/>
          <w:bCs/>
          <w:color w:val="000000"/>
        </w:rPr>
        <w:t xml:space="preserve"> (</w:t>
      </w:r>
      <w:r w:rsidR="007B1D1A">
        <w:rPr>
          <w:rFonts w:cstheme="minorHAnsi"/>
          <w:bCs/>
          <w:color w:val="000000"/>
        </w:rPr>
        <w:t>SOBOTA</w:t>
      </w:r>
      <w:r w:rsidRPr="00525C89">
        <w:rPr>
          <w:rFonts w:cstheme="minorHAnsi"/>
          <w:bCs/>
          <w:color w:val="000000"/>
        </w:rPr>
        <w:t xml:space="preserve">) – </w:t>
      </w:r>
      <w:r w:rsidR="007B1D1A">
        <w:rPr>
          <w:rFonts w:cstheme="minorHAnsi"/>
          <w:bCs/>
          <w:color w:val="000000"/>
        </w:rPr>
        <w:t>23</w:t>
      </w:r>
      <w:r w:rsidRPr="00525C89">
        <w:rPr>
          <w:rFonts w:cstheme="minorHAnsi"/>
          <w:bCs/>
          <w:color w:val="000000"/>
        </w:rPr>
        <w:t>.8.202</w:t>
      </w:r>
      <w:r w:rsidR="007B1D1A">
        <w:rPr>
          <w:rFonts w:cstheme="minorHAnsi"/>
          <w:bCs/>
          <w:color w:val="000000"/>
        </w:rPr>
        <w:t>5</w:t>
      </w:r>
      <w:r w:rsidRPr="00525C89">
        <w:rPr>
          <w:rFonts w:cstheme="minorHAnsi"/>
          <w:bCs/>
          <w:color w:val="000000"/>
        </w:rPr>
        <w:t xml:space="preserve"> (</w:t>
      </w:r>
      <w:r w:rsidR="007B1D1A">
        <w:rPr>
          <w:rFonts w:cstheme="minorHAnsi"/>
          <w:bCs/>
          <w:color w:val="000000"/>
        </w:rPr>
        <w:t>SOBOTA</w:t>
      </w:r>
      <w:r w:rsidRPr="00525C89">
        <w:rPr>
          <w:rFonts w:cstheme="minorHAnsi"/>
          <w:bCs/>
          <w:color w:val="000000"/>
        </w:rPr>
        <w:t>)</w:t>
      </w:r>
    </w:p>
    <w:p w14:paraId="68C7D67B" w14:textId="5B8861EC" w:rsidR="00546ECB" w:rsidRPr="00525C89" w:rsidRDefault="00525C89" w:rsidP="00546ECB">
      <w:pPr>
        <w:widowControl w:val="0"/>
        <w:autoSpaceDE w:val="0"/>
        <w:autoSpaceDN w:val="0"/>
        <w:spacing w:before="0" w:after="0" w:line="391" w:lineRule="exact"/>
        <w:jc w:val="left"/>
        <w:rPr>
          <w:rFonts w:cstheme="minorHAnsi"/>
          <w:bCs/>
          <w:color w:val="000000"/>
        </w:rPr>
      </w:pPr>
      <w:r w:rsidRPr="00804510">
        <w:rPr>
          <w:rFonts w:cstheme="minorHAnsi"/>
          <w:b/>
          <w:color w:val="000000"/>
        </w:rPr>
        <w:t>Ubytování:</w:t>
      </w:r>
      <w:r w:rsidRPr="00525C89"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 w:rsidRPr="00525C89">
        <w:rPr>
          <w:rFonts w:cstheme="minorHAnsi"/>
          <w:bCs/>
          <w:color w:val="000000"/>
        </w:rPr>
        <w:t>stany s podsadou</w:t>
      </w:r>
    </w:p>
    <w:p w14:paraId="68AB9A15" w14:textId="03814232" w:rsidR="00525C89" w:rsidRPr="00525C89" w:rsidRDefault="00525C89" w:rsidP="00546ECB">
      <w:pPr>
        <w:widowControl w:val="0"/>
        <w:autoSpaceDE w:val="0"/>
        <w:autoSpaceDN w:val="0"/>
        <w:spacing w:before="0" w:after="0" w:line="391" w:lineRule="exact"/>
        <w:jc w:val="left"/>
        <w:rPr>
          <w:rFonts w:cstheme="minorHAnsi"/>
          <w:bCs/>
          <w:color w:val="000000"/>
        </w:rPr>
      </w:pPr>
      <w:r w:rsidRPr="00804510">
        <w:rPr>
          <w:rFonts w:cstheme="minorHAnsi"/>
          <w:b/>
          <w:color w:val="000000"/>
        </w:rPr>
        <w:t>Doprava:</w:t>
      </w:r>
      <w:r w:rsidRPr="00525C89">
        <w:rPr>
          <w:rFonts w:cstheme="minorHAnsi"/>
          <w:bCs/>
          <w:color w:val="000000"/>
        </w:rPr>
        <w:tab/>
      </w:r>
      <w:r w:rsidRPr="00525C89">
        <w:rPr>
          <w:rFonts w:cstheme="minorHAnsi"/>
          <w:bCs/>
          <w:color w:val="000000"/>
        </w:rPr>
        <w:tab/>
        <w:t>autobusem z Prahy a zpět</w:t>
      </w:r>
    </w:p>
    <w:p w14:paraId="10D52187" w14:textId="6604F242" w:rsidR="00525C89" w:rsidRPr="00525C89" w:rsidRDefault="00525C89" w:rsidP="00546ECB">
      <w:pPr>
        <w:widowControl w:val="0"/>
        <w:autoSpaceDE w:val="0"/>
        <w:autoSpaceDN w:val="0"/>
        <w:spacing w:before="0" w:after="0" w:line="391" w:lineRule="exact"/>
        <w:jc w:val="left"/>
        <w:rPr>
          <w:rFonts w:cstheme="minorHAnsi"/>
          <w:bCs/>
          <w:color w:val="000000"/>
        </w:rPr>
      </w:pPr>
      <w:r w:rsidRPr="00804510">
        <w:rPr>
          <w:rFonts w:cstheme="minorHAnsi"/>
          <w:b/>
          <w:color w:val="000000"/>
        </w:rPr>
        <w:t>Kapacita:</w:t>
      </w:r>
      <w:r w:rsidRPr="00525C89">
        <w:rPr>
          <w:rFonts w:cstheme="minorHAnsi"/>
          <w:bCs/>
          <w:color w:val="000000"/>
        </w:rPr>
        <w:tab/>
      </w:r>
      <w:r w:rsidRPr="00525C89">
        <w:rPr>
          <w:rFonts w:cstheme="minorHAnsi"/>
          <w:bCs/>
          <w:color w:val="000000"/>
        </w:rPr>
        <w:tab/>
        <w:t>50 účastníků</w:t>
      </w:r>
    </w:p>
    <w:p w14:paraId="66CEB5FA" w14:textId="09170278" w:rsidR="00525C89" w:rsidRPr="00525C89" w:rsidRDefault="00525C89" w:rsidP="00546ECB">
      <w:pPr>
        <w:widowControl w:val="0"/>
        <w:autoSpaceDE w:val="0"/>
        <w:autoSpaceDN w:val="0"/>
        <w:spacing w:before="0" w:after="0" w:line="391" w:lineRule="exact"/>
        <w:jc w:val="left"/>
        <w:rPr>
          <w:rFonts w:cstheme="minorHAnsi"/>
          <w:bCs/>
          <w:color w:val="000000"/>
        </w:rPr>
      </w:pPr>
      <w:r w:rsidRPr="00804510">
        <w:rPr>
          <w:rFonts w:cstheme="minorHAnsi"/>
          <w:b/>
          <w:color w:val="000000"/>
        </w:rPr>
        <w:t>Věk:</w:t>
      </w:r>
      <w:r w:rsidRPr="00525C89">
        <w:rPr>
          <w:rFonts w:cstheme="minorHAnsi"/>
          <w:bCs/>
          <w:color w:val="000000"/>
        </w:rPr>
        <w:tab/>
      </w:r>
      <w:r w:rsidRPr="00525C89">
        <w:rPr>
          <w:rFonts w:cstheme="minorHAnsi"/>
          <w:bCs/>
          <w:color w:val="000000"/>
        </w:rPr>
        <w:tab/>
      </w:r>
      <w:r w:rsidRPr="00525C89">
        <w:rPr>
          <w:rFonts w:cstheme="minorHAnsi"/>
          <w:bCs/>
          <w:color w:val="000000"/>
        </w:rPr>
        <w:tab/>
        <w:t>7-15 let</w:t>
      </w:r>
    </w:p>
    <w:p w14:paraId="1695B9C5" w14:textId="5044D9A9" w:rsidR="00525C89" w:rsidRPr="00525C89" w:rsidRDefault="00525C89" w:rsidP="00546ECB">
      <w:pPr>
        <w:widowControl w:val="0"/>
        <w:autoSpaceDE w:val="0"/>
        <w:autoSpaceDN w:val="0"/>
        <w:spacing w:before="0" w:after="0" w:line="391" w:lineRule="exact"/>
        <w:jc w:val="left"/>
        <w:rPr>
          <w:rFonts w:cstheme="minorHAnsi"/>
          <w:bCs/>
          <w:color w:val="000000"/>
        </w:rPr>
      </w:pPr>
      <w:r w:rsidRPr="00804510">
        <w:rPr>
          <w:rFonts w:cstheme="minorHAnsi"/>
          <w:b/>
          <w:color w:val="000000"/>
        </w:rPr>
        <w:t>Cena:</w:t>
      </w:r>
      <w:r w:rsidRPr="00525C89">
        <w:rPr>
          <w:rFonts w:cstheme="minorHAnsi"/>
          <w:bCs/>
          <w:color w:val="000000"/>
        </w:rPr>
        <w:tab/>
      </w:r>
      <w:r w:rsidRPr="00525C89">
        <w:rPr>
          <w:rFonts w:cstheme="minorHAnsi"/>
          <w:bCs/>
          <w:color w:val="000000"/>
        </w:rPr>
        <w:tab/>
      </w:r>
      <w:r>
        <w:rPr>
          <w:rFonts w:cstheme="minorHAnsi"/>
          <w:bCs/>
          <w:color w:val="000000"/>
        </w:rPr>
        <w:tab/>
      </w:r>
      <w:r w:rsidR="007B1D1A">
        <w:rPr>
          <w:rFonts w:cstheme="minorHAnsi"/>
          <w:bCs/>
          <w:color w:val="000000"/>
        </w:rPr>
        <w:t>51</w:t>
      </w:r>
      <w:r w:rsidR="00ED2490">
        <w:rPr>
          <w:rFonts w:cstheme="minorHAnsi"/>
          <w:bCs/>
          <w:color w:val="000000"/>
        </w:rPr>
        <w:t>00</w:t>
      </w:r>
      <w:r w:rsidRPr="00525C89">
        <w:rPr>
          <w:rFonts w:cstheme="minorHAnsi"/>
          <w:bCs/>
          <w:color w:val="000000"/>
        </w:rPr>
        <w:t>Kč</w:t>
      </w:r>
    </w:p>
    <w:p w14:paraId="04DA7B23" w14:textId="25BF5C43" w:rsidR="00525C89" w:rsidRPr="00BA3206" w:rsidRDefault="00525C89" w:rsidP="00546ECB">
      <w:pPr>
        <w:widowControl w:val="0"/>
        <w:autoSpaceDE w:val="0"/>
        <w:autoSpaceDN w:val="0"/>
        <w:spacing w:before="0" w:after="0" w:line="391" w:lineRule="exact"/>
        <w:jc w:val="left"/>
        <w:rPr>
          <w:rFonts w:cstheme="minorHAnsi"/>
          <w:bCs/>
        </w:rPr>
      </w:pPr>
      <w:r w:rsidRPr="00804510">
        <w:rPr>
          <w:rFonts w:cstheme="minorHAnsi"/>
          <w:b/>
          <w:color w:val="000000"/>
        </w:rPr>
        <w:t>Kontakty:</w:t>
      </w:r>
      <w:r w:rsidRPr="00525C89">
        <w:rPr>
          <w:rFonts w:cstheme="minorHAnsi"/>
          <w:bCs/>
          <w:color w:val="000000"/>
        </w:rPr>
        <w:tab/>
      </w:r>
      <w:r w:rsidRPr="00525C89">
        <w:rPr>
          <w:rFonts w:cstheme="minorHAnsi"/>
          <w:bCs/>
          <w:color w:val="000000"/>
        </w:rPr>
        <w:tab/>
      </w:r>
      <w:hyperlink r:id="rId7" w:history="1">
        <w:r w:rsidRPr="00BA3206">
          <w:rPr>
            <w:rStyle w:val="Hypertextovodkaz"/>
            <w:rFonts w:cstheme="minorHAnsi"/>
            <w:bCs/>
            <w:color w:val="auto"/>
            <w:u w:val="none"/>
          </w:rPr>
          <w:t>www.taborrikki.cz</w:t>
        </w:r>
      </w:hyperlink>
    </w:p>
    <w:p w14:paraId="28AA3B4E" w14:textId="647A2738" w:rsidR="00525C89" w:rsidRPr="00BA3206" w:rsidRDefault="00525C89" w:rsidP="00546ECB">
      <w:pPr>
        <w:widowControl w:val="0"/>
        <w:autoSpaceDE w:val="0"/>
        <w:autoSpaceDN w:val="0"/>
        <w:spacing w:before="0" w:after="0" w:line="391" w:lineRule="exact"/>
        <w:jc w:val="left"/>
        <w:rPr>
          <w:rFonts w:cstheme="minorHAnsi"/>
          <w:bCs/>
        </w:rPr>
      </w:pPr>
      <w:r w:rsidRPr="00BA3206">
        <w:rPr>
          <w:rFonts w:cstheme="minorHAnsi"/>
          <w:bCs/>
        </w:rPr>
        <w:tab/>
      </w:r>
      <w:r w:rsidRPr="00BA3206">
        <w:rPr>
          <w:rFonts w:cstheme="minorHAnsi"/>
          <w:bCs/>
        </w:rPr>
        <w:tab/>
      </w:r>
      <w:r w:rsidRPr="00BA3206">
        <w:rPr>
          <w:rFonts w:cstheme="minorHAnsi"/>
          <w:bCs/>
        </w:rPr>
        <w:tab/>
        <w:t>Facebook</w:t>
      </w:r>
      <w:r w:rsidR="00BA3206" w:rsidRPr="00BA3206">
        <w:rPr>
          <w:rFonts w:cstheme="minorHAnsi"/>
          <w:bCs/>
        </w:rPr>
        <w:t>: @</w:t>
      </w:r>
      <w:r w:rsidRPr="00BA3206">
        <w:rPr>
          <w:rFonts w:cstheme="minorHAnsi"/>
          <w:bCs/>
        </w:rPr>
        <w:t>taborrikki</w:t>
      </w:r>
    </w:p>
    <w:p w14:paraId="459479B9" w14:textId="0BF30692" w:rsidR="00525C89" w:rsidRPr="00BA3206" w:rsidRDefault="00525C89" w:rsidP="00546ECB">
      <w:pPr>
        <w:widowControl w:val="0"/>
        <w:autoSpaceDE w:val="0"/>
        <w:autoSpaceDN w:val="0"/>
        <w:spacing w:before="0" w:after="0" w:line="391" w:lineRule="exact"/>
        <w:jc w:val="left"/>
        <w:rPr>
          <w:rFonts w:cstheme="minorHAnsi"/>
          <w:bCs/>
        </w:rPr>
      </w:pPr>
      <w:r w:rsidRPr="00BA3206">
        <w:rPr>
          <w:rFonts w:cstheme="minorHAnsi"/>
          <w:bCs/>
        </w:rPr>
        <w:tab/>
      </w:r>
      <w:r w:rsidRPr="00BA3206">
        <w:rPr>
          <w:rFonts w:cstheme="minorHAnsi"/>
          <w:bCs/>
        </w:rPr>
        <w:tab/>
      </w:r>
      <w:r w:rsidRPr="00BA3206">
        <w:rPr>
          <w:rFonts w:cstheme="minorHAnsi"/>
          <w:bCs/>
        </w:rPr>
        <w:tab/>
        <w:t xml:space="preserve">Email: </w:t>
      </w:r>
      <w:hyperlink r:id="rId8" w:history="1">
        <w:r w:rsidRPr="00BA3206">
          <w:rPr>
            <w:rStyle w:val="Hypertextovodkaz"/>
            <w:rFonts w:cstheme="minorHAnsi"/>
            <w:bCs/>
            <w:color w:val="auto"/>
            <w:u w:val="none"/>
          </w:rPr>
          <w:t>tabor.rikki@email.cz</w:t>
        </w:r>
      </w:hyperlink>
    </w:p>
    <w:p w14:paraId="450380C2" w14:textId="6F26C4C6" w:rsidR="00525C89" w:rsidRDefault="00525C89" w:rsidP="00546ECB">
      <w:pPr>
        <w:widowControl w:val="0"/>
        <w:autoSpaceDE w:val="0"/>
        <w:autoSpaceDN w:val="0"/>
        <w:spacing w:before="0" w:after="0" w:line="391" w:lineRule="exact"/>
        <w:jc w:val="left"/>
        <w:rPr>
          <w:rFonts w:cstheme="minorHAnsi"/>
          <w:bCs/>
          <w:color w:val="000000"/>
        </w:rPr>
      </w:pPr>
      <w:r w:rsidRPr="00525C89">
        <w:rPr>
          <w:rFonts w:cstheme="minorHAnsi"/>
          <w:bCs/>
          <w:color w:val="000000"/>
        </w:rPr>
        <w:tab/>
      </w:r>
      <w:r w:rsidRPr="00525C89">
        <w:rPr>
          <w:rFonts w:cstheme="minorHAnsi"/>
          <w:bCs/>
          <w:color w:val="000000"/>
        </w:rPr>
        <w:tab/>
      </w:r>
      <w:r w:rsidRPr="00525C89">
        <w:rPr>
          <w:rFonts w:cstheme="minorHAnsi"/>
          <w:bCs/>
          <w:color w:val="000000"/>
        </w:rPr>
        <w:tab/>
        <w:t>Tel: 602 193 487 (Jan Vízner, hlavní vedoucí)</w:t>
      </w:r>
    </w:p>
    <w:p w14:paraId="6145E9BC" w14:textId="01AB7964" w:rsidR="00525C89" w:rsidRDefault="00525C89" w:rsidP="00525C89">
      <w:pPr>
        <w:widowControl w:val="0"/>
        <w:autoSpaceDE w:val="0"/>
        <w:autoSpaceDN w:val="0"/>
        <w:spacing w:before="0" w:after="0" w:line="391" w:lineRule="exact"/>
        <w:ind w:left="1416" w:firstLine="708"/>
        <w:jc w:val="left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       </w:t>
      </w:r>
      <w:r w:rsidR="00B53045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>7</w:t>
      </w:r>
      <w:r w:rsidR="00ED2490">
        <w:rPr>
          <w:rFonts w:cstheme="minorHAnsi"/>
          <w:bCs/>
          <w:color w:val="000000"/>
        </w:rPr>
        <w:t>36 600 806</w:t>
      </w:r>
      <w:r>
        <w:rPr>
          <w:rFonts w:cstheme="minorHAnsi"/>
          <w:bCs/>
          <w:color w:val="000000"/>
        </w:rPr>
        <w:t xml:space="preserve"> (</w:t>
      </w:r>
      <w:r w:rsidR="00ED2490">
        <w:rPr>
          <w:rFonts w:cstheme="minorHAnsi"/>
          <w:bCs/>
          <w:color w:val="000000"/>
        </w:rPr>
        <w:t>Petra Víznerová</w:t>
      </w:r>
      <w:r>
        <w:rPr>
          <w:rFonts w:cstheme="minorHAnsi"/>
          <w:bCs/>
          <w:color w:val="000000"/>
        </w:rPr>
        <w:t xml:space="preserve">, </w:t>
      </w:r>
      <w:r w:rsidR="00ED2490">
        <w:rPr>
          <w:rFonts w:cstheme="minorHAnsi"/>
          <w:bCs/>
          <w:color w:val="000000"/>
        </w:rPr>
        <w:t>tajemník</w:t>
      </w:r>
      <w:r>
        <w:rPr>
          <w:rFonts w:cstheme="minorHAnsi"/>
          <w:bCs/>
          <w:color w:val="000000"/>
        </w:rPr>
        <w:t>)</w:t>
      </w:r>
    </w:p>
    <w:p w14:paraId="13D95D34" w14:textId="3A5DC00A" w:rsidR="00804510" w:rsidRDefault="00804510" w:rsidP="00525C89">
      <w:pPr>
        <w:widowControl w:val="0"/>
        <w:autoSpaceDE w:val="0"/>
        <w:autoSpaceDN w:val="0"/>
        <w:spacing w:before="0" w:after="0" w:line="391" w:lineRule="exact"/>
        <w:ind w:left="1416" w:firstLine="708"/>
        <w:jc w:val="left"/>
        <w:rPr>
          <w:rFonts w:cstheme="minorHAnsi"/>
          <w:bCs/>
          <w:color w:val="000000"/>
        </w:rPr>
      </w:pPr>
    </w:p>
    <w:p w14:paraId="399D034B" w14:textId="77777777" w:rsidR="00FB21E5" w:rsidRPr="00525C89" w:rsidRDefault="00FB21E5" w:rsidP="00525C89">
      <w:pPr>
        <w:widowControl w:val="0"/>
        <w:autoSpaceDE w:val="0"/>
        <w:autoSpaceDN w:val="0"/>
        <w:spacing w:before="0" w:after="0" w:line="391" w:lineRule="exact"/>
        <w:ind w:left="1416" w:firstLine="708"/>
        <w:jc w:val="left"/>
        <w:rPr>
          <w:rFonts w:cstheme="minorHAnsi"/>
          <w:bCs/>
          <w:color w:val="000000"/>
        </w:rPr>
      </w:pPr>
    </w:p>
    <w:p w14:paraId="6F6B491E" w14:textId="3A2E4271" w:rsidR="00804510" w:rsidRDefault="004E567D" w:rsidP="004E567D">
      <w:pPr>
        <w:widowControl w:val="0"/>
        <w:autoSpaceDE w:val="0"/>
        <w:autoSpaceDN w:val="0"/>
        <w:spacing w:before="0" w:after="0" w:line="391" w:lineRule="exact"/>
        <w:ind w:left="1416" w:hanging="1416"/>
        <w:jc w:val="center"/>
        <w:rPr>
          <w:rFonts w:cstheme="minorHAnsi"/>
          <w:b/>
          <w:color w:val="000000"/>
          <w:sz w:val="32"/>
        </w:rPr>
      </w:pPr>
      <w:r>
        <w:rPr>
          <w:rFonts w:cstheme="minorHAnsi"/>
          <w:b/>
          <w:color w:val="000000"/>
          <w:sz w:val="32"/>
        </w:rPr>
        <w:t>Husitské výpravy</w:t>
      </w:r>
    </w:p>
    <w:p w14:paraId="74CD8A36" w14:textId="77777777" w:rsidR="004E567D" w:rsidRDefault="004E567D" w:rsidP="004E567D">
      <w:pPr>
        <w:widowControl w:val="0"/>
        <w:autoSpaceDE w:val="0"/>
        <w:autoSpaceDN w:val="0"/>
        <w:spacing w:before="0" w:after="0" w:line="391" w:lineRule="exact"/>
        <w:ind w:left="1416" w:hanging="1416"/>
        <w:jc w:val="center"/>
      </w:pPr>
    </w:p>
    <w:p w14:paraId="4F836F21" w14:textId="0C3C3182" w:rsidR="00546ECB" w:rsidRPr="00F43902" w:rsidRDefault="007B1D1A" w:rsidP="00F43902">
      <w:r>
        <w:t xml:space="preserve">Stoupenci kalicha, šikujte se a ke starému hradu Choustník </w:t>
      </w:r>
      <w:r w:rsidR="0058384D">
        <w:t>pospíchejte</w:t>
      </w:r>
      <w:r>
        <w:t xml:space="preserve">. </w:t>
      </w:r>
      <w:r w:rsidR="007F770C">
        <w:t>Vozové hradby a l</w:t>
      </w:r>
      <w:r>
        <w:t xml:space="preserve">ežení nedaleko již chystáme a na vítězné bitvy se připravujeme. </w:t>
      </w:r>
      <w:r w:rsidR="00940969">
        <w:t>Sudlice, cepy i praky již čekají na vaše silné paže.</w:t>
      </w:r>
      <w:r w:rsidR="004E567D">
        <w:t xml:space="preserve"> Křížové výpravy sužují náš kraj a já každého z vás potřebuji po svém boku!</w:t>
      </w:r>
      <w:r w:rsidR="004E567D" w:rsidRPr="004E567D">
        <w:t xml:space="preserve"> </w:t>
      </w:r>
      <w:r w:rsidR="004E567D">
        <w:t>Leč n</w:t>
      </w:r>
      <w:r w:rsidR="004E567D">
        <w:t>ic než mrzký žold, stravu a věčnou slávu vám nabídnouti nemohu</w:t>
      </w:r>
      <w:r w:rsidR="004E567D">
        <w:t>.</w:t>
      </w:r>
    </w:p>
    <w:p w14:paraId="1D74A922" w14:textId="434139C4" w:rsidR="00546ECB" w:rsidRPr="00F43902" w:rsidRDefault="004E567D" w:rsidP="00F43902">
      <w:r>
        <w:drawing>
          <wp:anchor distT="0" distB="0" distL="114300" distR="114300" simplePos="0" relativeHeight="251658240" behindDoc="1" locked="0" layoutInCell="1" allowOverlap="1" wp14:anchorId="6782815D" wp14:editId="7C43ED50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2404354" cy="2981325"/>
            <wp:effectExtent l="0" t="0" r="0" b="0"/>
            <wp:wrapTight wrapText="bothSides">
              <wp:wrapPolygon edited="0">
                <wp:start x="0" y="0"/>
                <wp:lineTo x="0" y="21393"/>
                <wp:lineTo x="21395" y="21393"/>
                <wp:lineTo x="21395" y="0"/>
                <wp:lineTo x="0" y="0"/>
              </wp:wrapPolygon>
            </wp:wrapTight>
            <wp:docPr id="2032805328" name="Obrázek 3" descr="Jak doopravdy vypadal Jan Žižka? - Bejvával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doopravdy vypadal Jan Žižka? - Bejvávalo.c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354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6ECB" w:rsidRPr="00804510">
        <w:rPr>
          <w:b/>
          <w:bCs/>
        </w:rPr>
        <w:t>Režim tábora</w:t>
      </w:r>
      <w:r w:rsidR="00546ECB" w:rsidRPr="00F43902">
        <w:t xml:space="preserve"> odpovídá pobytu v přírodě – bez elektřiny (tj. bez WiFi,</w:t>
      </w:r>
      <w:r w:rsidR="00F43902">
        <w:t xml:space="preserve"> </w:t>
      </w:r>
      <w:r w:rsidR="00546ECB" w:rsidRPr="00F43902">
        <w:t>internetu, sociálních sítí, počítačů, herních konzolí a všudypřítomných</w:t>
      </w:r>
      <w:r w:rsidR="00B8252E">
        <w:t xml:space="preserve"> </w:t>
      </w:r>
      <w:r w:rsidR="00546ECB" w:rsidRPr="00F43902">
        <w:t xml:space="preserve">chytrých telefonů). </w:t>
      </w:r>
      <w:r w:rsidR="00546ECB" w:rsidRPr="00804510">
        <w:rPr>
          <w:b/>
          <w:bCs/>
        </w:rPr>
        <w:t>Jíme 5x</w:t>
      </w:r>
      <w:r w:rsidR="00546ECB" w:rsidRPr="00F43902">
        <w:t xml:space="preserve"> denně, </w:t>
      </w:r>
      <w:r w:rsidR="00546ECB" w:rsidRPr="00804510">
        <w:rPr>
          <w:b/>
          <w:bCs/>
        </w:rPr>
        <w:t>dostatek</w:t>
      </w:r>
      <w:r w:rsidR="00546ECB" w:rsidRPr="00F43902">
        <w:t xml:space="preserve"> pití, odpočinku a hygieny</w:t>
      </w:r>
      <w:r w:rsidR="00B8252E">
        <w:t xml:space="preserve"> </w:t>
      </w:r>
      <w:r w:rsidR="00546ECB" w:rsidRPr="00804510">
        <w:rPr>
          <w:b/>
          <w:bCs/>
        </w:rPr>
        <w:t>je samozřejmostí</w:t>
      </w:r>
      <w:r w:rsidR="00546ECB" w:rsidRPr="00F43902">
        <w:t>. Bavíme se hrami založenými na pohybu a myšlení,</w:t>
      </w:r>
      <w:r w:rsidR="00B8252E">
        <w:t xml:space="preserve"> </w:t>
      </w:r>
      <w:r w:rsidR="00546ECB" w:rsidRPr="00F43902">
        <w:t xml:space="preserve">místo televize </w:t>
      </w:r>
      <w:r w:rsidR="00546ECB" w:rsidRPr="00804510">
        <w:rPr>
          <w:b/>
          <w:bCs/>
        </w:rPr>
        <w:t>hrajeme divadlo</w:t>
      </w:r>
      <w:r w:rsidR="00546ECB" w:rsidRPr="00F43902">
        <w:t xml:space="preserve">, zpíváme s </w:t>
      </w:r>
      <w:r w:rsidR="00546ECB" w:rsidRPr="00804510">
        <w:rPr>
          <w:b/>
          <w:bCs/>
        </w:rPr>
        <w:t>kytarou</w:t>
      </w:r>
      <w:r w:rsidR="00546ECB" w:rsidRPr="00F43902">
        <w:t>. Občas posedíme</w:t>
      </w:r>
      <w:r w:rsidR="00B8252E">
        <w:t xml:space="preserve"> </w:t>
      </w:r>
      <w:r w:rsidR="00546ECB" w:rsidRPr="00804510">
        <w:rPr>
          <w:b/>
          <w:bCs/>
        </w:rPr>
        <w:t>u táboráku</w:t>
      </w:r>
      <w:r w:rsidR="00546ECB" w:rsidRPr="00F43902">
        <w:t>, zajdeme na výlet, za deště poklábosíme u karet nebo</w:t>
      </w:r>
      <w:r w:rsidR="00B8252E">
        <w:t xml:space="preserve"> </w:t>
      </w:r>
      <w:r w:rsidR="00546ECB" w:rsidRPr="00F43902">
        <w:t xml:space="preserve">u nějaké vypečené </w:t>
      </w:r>
      <w:r w:rsidR="00546ECB" w:rsidRPr="00804510">
        <w:rPr>
          <w:b/>
          <w:bCs/>
        </w:rPr>
        <w:t>společenské hry</w:t>
      </w:r>
      <w:r w:rsidR="00546ECB" w:rsidRPr="00F43902">
        <w:t>.</w:t>
      </w:r>
      <w:r w:rsidR="00A101F8">
        <w:t xml:space="preserve"> </w:t>
      </w:r>
    </w:p>
    <w:p w14:paraId="3E1C0325" w14:textId="0A74F233" w:rsidR="00546ECB" w:rsidRPr="00F43902" w:rsidRDefault="00546ECB" w:rsidP="00F43902">
      <w:r w:rsidRPr="00804510">
        <w:rPr>
          <w:b/>
          <w:bCs/>
        </w:rPr>
        <w:t>Děti provází</w:t>
      </w:r>
      <w:r w:rsidRPr="00F43902">
        <w:t xml:space="preserve"> celým pobytem táborov</w:t>
      </w:r>
      <w:r w:rsidR="00804510">
        <w:t>á</w:t>
      </w:r>
      <w:r w:rsidRPr="00F43902">
        <w:t xml:space="preserve"> </w:t>
      </w:r>
      <w:r w:rsidR="00804510">
        <w:t>hra</w:t>
      </w:r>
      <w:r w:rsidRPr="00F43902">
        <w:t xml:space="preserve"> doplněn</w:t>
      </w:r>
      <w:r w:rsidR="00804510">
        <w:t>á</w:t>
      </w:r>
      <w:r w:rsidRPr="00F43902">
        <w:t xml:space="preserve"> </w:t>
      </w:r>
      <w:r w:rsidRPr="00804510">
        <w:rPr>
          <w:b/>
          <w:bCs/>
        </w:rPr>
        <w:t>hranými</w:t>
      </w:r>
      <w:r w:rsidR="00B8252E" w:rsidRPr="00804510">
        <w:rPr>
          <w:b/>
          <w:bCs/>
        </w:rPr>
        <w:t xml:space="preserve"> </w:t>
      </w:r>
      <w:r w:rsidRPr="00804510">
        <w:rPr>
          <w:b/>
          <w:bCs/>
        </w:rPr>
        <w:t>scénkami</w:t>
      </w:r>
      <w:r w:rsidRPr="00F43902">
        <w:t xml:space="preserve">, kde roztodivné postavy </w:t>
      </w:r>
      <w:r w:rsidR="00804510">
        <w:t>nás vtáhnou do děje a zapomeneme pak na dění všedního života.</w:t>
      </w:r>
    </w:p>
    <w:p w14:paraId="41DE212C" w14:textId="77777777" w:rsidR="00B53045" w:rsidRDefault="00B53045" w:rsidP="001E5D01">
      <w:pPr>
        <w:rPr>
          <w:rFonts w:ascii="Arial" w:hAnsi="Arial" w:cs="Arial"/>
          <w:i/>
          <w:iCs/>
          <w:color w:val="202122"/>
          <w:sz w:val="21"/>
          <w:szCs w:val="21"/>
          <w:shd w:val="clear" w:color="auto" w:fill="FFFFFF"/>
        </w:rPr>
      </w:pPr>
    </w:p>
    <w:p w14:paraId="1B91D2F3" w14:textId="6614FB32" w:rsidR="00D17445" w:rsidRPr="0058384D" w:rsidRDefault="0058384D" w:rsidP="001E5D01">
      <w:pPr>
        <w:rPr>
          <w:rFonts w:cstheme="minorHAnsi"/>
          <w:i/>
          <w:iCs/>
        </w:rPr>
      </w:pPr>
      <w:r w:rsidRPr="0058384D">
        <w:rPr>
          <w:i/>
          <w:iCs/>
        </w:rPr>
        <w:t xml:space="preserve">Nepřátel se nelekejte a na množství nehleďte! </w:t>
      </w:r>
    </w:p>
    <w:sectPr w:rsidR="00D17445" w:rsidRPr="0058384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BCCA7" w14:textId="77777777" w:rsidR="00617D2D" w:rsidRDefault="00617D2D" w:rsidP="00546ECB">
      <w:pPr>
        <w:spacing w:before="0" w:after="0" w:line="240" w:lineRule="auto"/>
      </w:pPr>
      <w:r>
        <w:separator/>
      </w:r>
    </w:p>
  </w:endnote>
  <w:endnote w:type="continuationSeparator" w:id="0">
    <w:p w14:paraId="400FAD39" w14:textId="77777777" w:rsidR="00617D2D" w:rsidRDefault="00617D2D" w:rsidP="00546E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E97E" w14:textId="580A9D18" w:rsidR="00D17445" w:rsidRPr="00D17445" w:rsidRDefault="001B7A57" w:rsidP="001B7A57">
    <w:pPr>
      <w:pStyle w:val="Zpat"/>
      <w:jc w:val="left"/>
      <w:rPr>
        <w:rFonts w:ascii="Comic Sans MS" w:hAnsi="Comic Sans MS"/>
      </w:rPr>
    </w:pPr>
    <w:r>
      <w:rPr>
        <w:rFonts w:ascii="Comic Sans MS" w:hAnsi="Comic Sans M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7EBA0D" wp14:editId="4F2E25C3">
              <wp:simplePos x="0" y="0"/>
              <wp:positionH relativeFrom="column">
                <wp:posOffset>-8255</wp:posOffset>
              </wp:positionH>
              <wp:positionV relativeFrom="paragraph">
                <wp:posOffset>-32385</wp:posOffset>
              </wp:positionV>
              <wp:extent cx="5715000" cy="0"/>
              <wp:effectExtent l="0" t="0" r="0" b="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DE5DA3" id="Přímá spojnice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-2.55pt" to="449.35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  <w:r>
      <w:rPr>
        <w:rFonts w:ascii="Comic Sans MS" w:hAnsi="Comic Sans MS"/>
      </w:rPr>
      <w:t xml:space="preserve">E-mail: </w:t>
    </w:r>
    <w:r w:rsidRPr="001B7A57">
      <w:rPr>
        <w:rFonts w:ascii="Comic Sans MS" w:hAnsi="Comic Sans MS"/>
      </w:rPr>
      <w:t>tabor.rikki@email.cz</w:t>
    </w:r>
    <w:r>
      <w:rPr>
        <w:rFonts w:ascii="Comic Sans MS" w:hAnsi="Comic Sans MS"/>
      </w:rPr>
      <w:t xml:space="preserve">                                                         </w:t>
    </w:r>
    <w:r w:rsidR="00D17445" w:rsidRPr="00D17445">
      <w:rPr>
        <w:rFonts w:ascii="Comic Sans MS" w:hAnsi="Comic Sans MS"/>
      </w:rPr>
      <w:t>Tel: +420 602 193 487</w:t>
    </w:r>
  </w:p>
  <w:p w14:paraId="4854822E" w14:textId="77777777" w:rsidR="00D17445" w:rsidRDefault="00D174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B4AC0" w14:textId="77777777" w:rsidR="00617D2D" w:rsidRDefault="00617D2D" w:rsidP="00546ECB">
      <w:pPr>
        <w:spacing w:before="0" w:after="0" w:line="240" w:lineRule="auto"/>
      </w:pPr>
      <w:r>
        <w:separator/>
      </w:r>
    </w:p>
  </w:footnote>
  <w:footnote w:type="continuationSeparator" w:id="0">
    <w:p w14:paraId="5438F683" w14:textId="77777777" w:rsidR="00617D2D" w:rsidRDefault="00617D2D" w:rsidP="00546E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03141" w14:textId="7FD376C6" w:rsidR="00546ECB" w:rsidRDefault="00546ECB" w:rsidP="001B7A57">
    <w:pPr>
      <w:pStyle w:val="Zhlav"/>
      <w:jc w:val="left"/>
      <w:rPr>
        <w:rFonts w:ascii="Comic Sans MS" w:hAnsi="Comic Sans MS"/>
        <w:sz w:val="32"/>
        <w:szCs w:val="32"/>
      </w:rPr>
    </w:pPr>
    <w:r w:rsidRPr="00546ECB">
      <w:rPr>
        <w:rFonts w:ascii="Comic Sans MS" w:hAnsi="Comic Sans MS"/>
        <w:sz w:val="20"/>
        <w:szCs w:val="20"/>
      </w:rPr>
      <w:drawing>
        <wp:anchor distT="0" distB="0" distL="114300" distR="114300" simplePos="0" relativeHeight="251658240" behindDoc="1" locked="0" layoutInCell="1" allowOverlap="1" wp14:anchorId="424A7773" wp14:editId="2465DB2C">
          <wp:simplePos x="0" y="0"/>
          <wp:positionH relativeFrom="page">
            <wp:posOffset>6348095</wp:posOffset>
          </wp:positionH>
          <wp:positionV relativeFrom="page">
            <wp:posOffset>459105</wp:posOffset>
          </wp:positionV>
          <wp:extent cx="256540" cy="25654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" cy="256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6ECB">
      <w:rPr>
        <w:rFonts w:ascii="Comic Sans MS" w:hAnsi="Comic Sans MS"/>
        <w:sz w:val="20"/>
        <w:szCs w:val="20"/>
      </w:rPr>
      <w:t xml:space="preserve">RIKKI-Táborový spolek  </w:t>
    </w:r>
    <w:r w:rsidR="001B7A57">
      <w:rPr>
        <w:rFonts w:ascii="Comic Sans MS" w:hAnsi="Comic Sans MS"/>
        <w:sz w:val="20"/>
        <w:szCs w:val="20"/>
      </w:rPr>
      <w:t xml:space="preserve">               </w:t>
    </w:r>
    <w:r w:rsidRPr="00546ECB">
      <w:rPr>
        <w:rFonts w:ascii="Comic Sans MS" w:hAnsi="Comic Sans MS"/>
        <w:sz w:val="20"/>
        <w:szCs w:val="20"/>
      </w:rPr>
      <w:t xml:space="preserve">        </w:t>
    </w:r>
    <w:hyperlink r:id="rId2" w:history="1">
      <w:r w:rsidRPr="00546ECB">
        <w:rPr>
          <w:rStyle w:val="Hypertextovodkaz"/>
          <w:rFonts w:ascii="Comic Sans MS" w:hAnsi="Comic Sans MS"/>
          <w:color w:val="auto"/>
          <w:sz w:val="20"/>
          <w:szCs w:val="20"/>
          <w:u w:val="none"/>
        </w:rPr>
        <w:t>www.taborrikki.cz</w:t>
      </w:r>
    </w:hyperlink>
    <w:r w:rsidR="00D17445">
      <w:rPr>
        <w:rFonts w:ascii="Comic Sans MS" w:hAnsi="Comic Sans MS"/>
        <w:sz w:val="24"/>
        <w:szCs w:val="24"/>
      </w:rPr>
      <w:t xml:space="preserve">   </w:t>
    </w:r>
    <w:r w:rsidR="001B7A57">
      <w:rPr>
        <w:rFonts w:ascii="Comic Sans MS" w:hAnsi="Comic Sans MS"/>
        <w:sz w:val="24"/>
        <w:szCs w:val="24"/>
      </w:rPr>
      <w:t xml:space="preserve">                        </w:t>
    </w:r>
    <w:r w:rsidR="00D17445">
      <w:rPr>
        <w:rFonts w:ascii="Comic Sans MS" w:hAnsi="Comic Sans MS"/>
        <w:sz w:val="24"/>
        <w:szCs w:val="24"/>
      </w:rPr>
      <w:t xml:space="preserve">     </w:t>
    </w:r>
    <w:r w:rsidRPr="00546ECB">
      <w:rPr>
        <w:rFonts w:ascii="Comic Sans MS" w:hAnsi="Comic Sans MS"/>
        <w:sz w:val="32"/>
        <w:szCs w:val="32"/>
      </w:rPr>
      <w:t>RIKKI</w:t>
    </w:r>
  </w:p>
  <w:p w14:paraId="3C568BA6" w14:textId="075A5BA1" w:rsidR="00546ECB" w:rsidRPr="00546ECB" w:rsidRDefault="00546ECB">
    <w:pPr>
      <w:pStyle w:val="Zhlav"/>
      <w:rPr>
        <w:rFonts w:ascii="Comic Sans MS" w:hAnsi="Comic Sans MS"/>
        <w:sz w:val="32"/>
        <w:szCs w:val="32"/>
      </w:rPr>
    </w:pPr>
    <w:r>
      <w:rPr>
        <w:rFonts w:ascii="Comic Sans MS" w:hAnsi="Comic Sans MS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9F506" wp14:editId="51D3CB77">
              <wp:simplePos x="0" y="0"/>
              <wp:positionH relativeFrom="column">
                <wp:posOffset>-8255</wp:posOffset>
              </wp:positionH>
              <wp:positionV relativeFrom="paragraph">
                <wp:posOffset>44450</wp:posOffset>
              </wp:positionV>
              <wp:extent cx="5715000" cy="3810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15000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471234" id="Přímá spojnice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3.5pt" to="449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" strokecolor="black [3200]" strokeweight=".5pt">
              <v:stroke joinstyle="miter"/>
            </v:line>
          </w:pict>
        </mc:Fallback>
      </mc:AlternateContent>
    </w:r>
  </w:p>
  <w:p w14:paraId="18B2685A" w14:textId="77777777" w:rsidR="00546ECB" w:rsidRDefault="00546E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CB"/>
    <w:rsid w:val="001B7A57"/>
    <w:rsid w:val="001E5D01"/>
    <w:rsid w:val="002B2423"/>
    <w:rsid w:val="003B1F0A"/>
    <w:rsid w:val="003E5CC4"/>
    <w:rsid w:val="004E567D"/>
    <w:rsid w:val="00525C89"/>
    <w:rsid w:val="00546ECB"/>
    <w:rsid w:val="0058384D"/>
    <w:rsid w:val="00617D2D"/>
    <w:rsid w:val="006616D5"/>
    <w:rsid w:val="006E5897"/>
    <w:rsid w:val="007B1D1A"/>
    <w:rsid w:val="007F770C"/>
    <w:rsid w:val="00804510"/>
    <w:rsid w:val="008154B4"/>
    <w:rsid w:val="00874710"/>
    <w:rsid w:val="008F52C3"/>
    <w:rsid w:val="00940969"/>
    <w:rsid w:val="00A101F8"/>
    <w:rsid w:val="00A1162D"/>
    <w:rsid w:val="00A340F1"/>
    <w:rsid w:val="00B53045"/>
    <w:rsid w:val="00B778E6"/>
    <w:rsid w:val="00B81DD5"/>
    <w:rsid w:val="00B8252E"/>
    <w:rsid w:val="00BA3206"/>
    <w:rsid w:val="00BB6214"/>
    <w:rsid w:val="00D17445"/>
    <w:rsid w:val="00DF5915"/>
    <w:rsid w:val="00ED2490"/>
    <w:rsid w:val="00F05002"/>
    <w:rsid w:val="00F052EB"/>
    <w:rsid w:val="00F430B2"/>
    <w:rsid w:val="00F43902"/>
    <w:rsid w:val="00FB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1092C"/>
  <w15:chartTrackingRefBased/>
  <w15:docId w15:val="{E54CCE2F-4EA0-4198-BBA2-768AE8CE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6ECB"/>
    <w:pPr>
      <w:spacing w:before="120" w:after="240" w:line="256" w:lineRule="auto"/>
      <w:jc w:val="both"/>
    </w:pPr>
    <w:rPr>
      <w:rFonts w:eastAsiaTheme="minorEastAsia"/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6E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ECB"/>
    <w:rPr>
      <w:rFonts w:eastAsiaTheme="minorEastAsia"/>
      <w:lang w:val="en-US"/>
    </w:rPr>
  </w:style>
  <w:style w:type="paragraph" w:styleId="Zpat">
    <w:name w:val="footer"/>
    <w:basedOn w:val="Normln"/>
    <w:link w:val="ZpatChar"/>
    <w:uiPriority w:val="99"/>
    <w:unhideWhenUsed/>
    <w:rsid w:val="00546EC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ECB"/>
    <w:rPr>
      <w:rFonts w:eastAsiaTheme="minorEastAsia"/>
      <w:lang w:val="en-US"/>
    </w:rPr>
  </w:style>
  <w:style w:type="character" w:styleId="Hypertextovodkaz">
    <w:name w:val="Hyperlink"/>
    <w:basedOn w:val="Standardnpsmoodstavce"/>
    <w:uiPriority w:val="99"/>
    <w:unhideWhenUsed/>
    <w:rsid w:val="00546E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6EC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43902"/>
    <w:pPr>
      <w:spacing w:after="0" w:line="240" w:lineRule="auto"/>
      <w:jc w:val="both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r.rikki@email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aborrikk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borrikki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8E04E-E459-4BDE-9377-DF259AE84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vízner</dc:creator>
  <cp:keywords/>
  <dc:description/>
  <cp:lastModifiedBy>Vízner Jan</cp:lastModifiedBy>
  <cp:revision>3</cp:revision>
  <dcterms:created xsi:type="dcterms:W3CDTF">2025-01-30T10:23:00Z</dcterms:created>
  <dcterms:modified xsi:type="dcterms:W3CDTF">2025-01-30T10:33:00Z</dcterms:modified>
</cp:coreProperties>
</file>